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789A0" w14:textId="42D581E3" w:rsidR="005F53A8" w:rsidRDefault="005F53A8" w:rsidP="005F53A8">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882.21.</w:t>
      </w:r>
      <w:r>
        <w:rPr>
          <w:rFonts w:ascii="Times New Roman" w:hAnsi="Times New Roman" w:cs="Times New Roman"/>
        </w:rPr>
        <w:tab/>
        <w:t>License Statuses</w:t>
      </w:r>
    </w:p>
    <w:p w14:paraId="027514F0" w14:textId="77777777" w:rsidR="005F53A8" w:rsidRDefault="005F53A8" w:rsidP="005F53A8">
      <w:pPr>
        <w:pStyle w:val="NoSpacing"/>
        <w:rPr>
          <w:rFonts w:ascii="Times New Roman" w:hAnsi="Times New Roman" w:cs="Times New Roman"/>
        </w:rPr>
      </w:pPr>
    </w:p>
    <w:p w14:paraId="0047AFD9" w14:textId="12925488" w:rsidR="005F53A8" w:rsidRDefault="005F53A8" w:rsidP="005F53A8">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28D09F3D" w14:textId="77777777" w:rsidR="005F53A8" w:rsidRDefault="005F53A8" w:rsidP="005F53A8">
      <w:pPr>
        <w:pStyle w:val="NoSpacing"/>
        <w:rPr>
          <w:rFonts w:ascii="Times New Roman" w:hAnsi="Times New Roman" w:cs="Times New Roman"/>
        </w:rPr>
      </w:pPr>
    </w:p>
    <w:p w14:paraId="67587565" w14:textId="3384DAB5" w:rsidR="005F53A8" w:rsidRDefault="005F53A8" w:rsidP="00213E6E">
      <w:pPr>
        <w:pStyle w:val="NoSpacing"/>
        <w:ind w:left="1440" w:hanging="1440"/>
        <w:rPr>
          <w:rFonts w:ascii="Times New Roman" w:hAnsi="Times New Roman" w:cs="Times New Roman"/>
        </w:rPr>
      </w:pPr>
      <w:r>
        <w:rPr>
          <w:rFonts w:ascii="Times New Roman" w:hAnsi="Times New Roman" w:cs="Times New Roman"/>
        </w:rPr>
        <w:t>Comment:</w:t>
      </w:r>
      <w:r w:rsidR="00213E6E">
        <w:rPr>
          <w:rFonts w:ascii="Times New Roman" w:hAnsi="Times New Roman" w:cs="Times New Roman"/>
        </w:rPr>
        <w:tab/>
        <w:t>The proposed amendment will allow licensees with a delinquent license to transfer that license into inactive status.</w:t>
      </w:r>
    </w:p>
    <w:p w14:paraId="115533DB" w14:textId="77777777" w:rsidR="005F53A8" w:rsidRDefault="005F53A8" w:rsidP="005F53A8">
      <w:pPr>
        <w:pStyle w:val="NoSpacing"/>
        <w:rPr>
          <w:rFonts w:ascii="Times New Roman" w:hAnsi="Times New Roman" w:cs="Times New Roman"/>
        </w:rPr>
      </w:pPr>
    </w:p>
    <w:p w14:paraId="11CB0BB1" w14:textId="444BBE81" w:rsidR="0014344E" w:rsidRPr="005F53A8" w:rsidRDefault="005F53A8" w:rsidP="005F53A8">
      <w:pPr>
        <w:pStyle w:val="NoSpacing"/>
        <w:rPr>
          <w:rFonts w:ascii="Times New Roman" w:hAnsi="Times New Roman" w:cs="Times New Roman"/>
        </w:rPr>
      </w:pPr>
      <w:r>
        <w:rPr>
          <w:rFonts w:ascii="Times New Roman" w:hAnsi="Times New Roman" w:cs="Times New Roman"/>
        </w:rPr>
        <w:t>§882.21.</w:t>
      </w:r>
      <w:r>
        <w:rPr>
          <w:rFonts w:ascii="Times New Roman" w:hAnsi="Times New Roman" w:cs="Times New Roman"/>
        </w:rPr>
        <w:tab/>
      </w:r>
      <w:r w:rsidRPr="005F53A8">
        <w:rPr>
          <w:rFonts w:ascii="Times New Roman" w:hAnsi="Times New Roman" w:cs="Times New Roman"/>
        </w:rPr>
        <w:t>License Status</w:t>
      </w:r>
      <w:r>
        <w:rPr>
          <w:rFonts w:ascii="Times New Roman" w:hAnsi="Times New Roman" w:cs="Times New Roman"/>
        </w:rPr>
        <w:t>es</w:t>
      </w:r>
    </w:p>
    <w:p w14:paraId="32700D98" w14:textId="77777777" w:rsidR="005F53A8" w:rsidRPr="005F53A8" w:rsidRDefault="005F53A8" w:rsidP="005F53A8">
      <w:pPr>
        <w:pStyle w:val="NoSpacing"/>
        <w:rPr>
          <w:rFonts w:ascii="Times New Roman" w:hAnsi="Times New Roman" w:cs="Times New Roman"/>
        </w:rPr>
      </w:pPr>
    </w:p>
    <w:p w14:paraId="77213B36" w14:textId="27870F06"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(a) </w:t>
      </w:r>
      <w:r>
        <w:rPr>
          <w:rFonts w:ascii="Times New Roman" w:hAnsi="Times New Roman" w:cs="Times New Roman"/>
        </w:rPr>
        <w:tab/>
      </w:r>
      <w:r w:rsidRPr="005F53A8">
        <w:rPr>
          <w:rFonts w:ascii="Times New Roman" w:hAnsi="Times New Roman" w:cs="Times New Roman"/>
        </w:rPr>
        <w:t>Active Status. Any licensee with a license on active status may practice pursuant to that license, subject to any restrictions imposed by the Council.</w:t>
      </w:r>
    </w:p>
    <w:p w14:paraId="06FAEB21" w14:textId="77777777" w:rsidR="005F53A8" w:rsidRDefault="005F53A8" w:rsidP="005F53A8">
      <w:pPr>
        <w:pStyle w:val="NoSpacing"/>
        <w:rPr>
          <w:rFonts w:ascii="Times New Roman" w:hAnsi="Times New Roman" w:cs="Times New Roman"/>
        </w:rPr>
      </w:pPr>
    </w:p>
    <w:p w14:paraId="50E96E78" w14:textId="03581726" w:rsidR="005F53A8" w:rsidRPr="005F53A8" w:rsidRDefault="005F53A8" w:rsidP="005F53A8">
      <w:pPr>
        <w:pStyle w:val="NoSpacing"/>
        <w:ind w:left="720" w:firstLine="720"/>
        <w:rPr>
          <w:rFonts w:ascii="Times New Roman" w:hAnsi="Times New Roman" w:cs="Times New Roman"/>
        </w:rPr>
      </w:pPr>
      <w:r w:rsidRPr="005F53A8">
        <w:rPr>
          <w:rFonts w:ascii="Times New Roman" w:hAnsi="Times New Roman" w:cs="Times New Roman"/>
        </w:rPr>
        <w:t xml:space="preserve">(b) </w:t>
      </w:r>
      <w:r>
        <w:rPr>
          <w:rFonts w:ascii="Times New Roman" w:hAnsi="Times New Roman" w:cs="Times New Roman"/>
        </w:rPr>
        <w:tab/>
      </w:r>
      <w:r w:rsidRPr="005F53A8">
        <w:rPr>
          <w:rFonts w:ascii="Times New Roman" w:hAnsi="Times New Roman" w:cs="Times New Roman"/>
        </w:rPr>
        <w:t>Inactive Status.</w:t>
      </w:r>
    </w:p>
    <w:p w14:paraId="203EE71E" w14:textId="77777777" w:rsidR="005F53A8" w:rsidRDefault="005F53A8" w:rsidP="005F53A8">
      <w:pPr>
        <w:pStyle w:val="NoSpacing"/>
        <w:rPr>
          <w:rFonts w:ascii="Times New Roman" w:hAnsi="Times New Roman" w:cs="Times New Roman"/>
        </w:rPr>
      </w:pPr>
    </w:p>
    <w:p w14:paraId="263FC225" w14:textId="0B1EA287"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(1) </w:t>
      </w:r>
      <w:r>
        <w:rPr>
          <w:rFonts w:ascii="Times New Roman" w:hAnsi="Times New Roman" w:cs="Times New Roman"/>
        </w:rPr>
        <w:tab/>
      </w:r>
      <w:r w:rsidRPr="005F53A8">
        <w:rPr>
          <w:rFonts w:ascii="Times New Roman" w:hAnsi="Times New Roman" w:cs="Times New Roman"/>
        </w:rPr>
        <w:t>A licensee with an unrestricted active</w:t>
      </w:r>
      <w:r w:rsidR="002A537F">
        <w:rPr>
          <w:rFonts w:ascii="Times New Roman" w:hAnsi="Times New Roman" w:cs="Times New Roman"/>
        </w:rPr>
        <w:t xml:space="preserve"> </w:t>
      </w:r>
      <w:r w:rsidR="002A537F">
        <w:rPr>
          <w:rFonts w:ascii="Times New Roman" w:hAnsi="Times New Roman" w:cs="Times New Roman"/>
          <w:u w:val="single"/>
        </w:rPr>
        <w:t>or delinquent</w:t>
      </w:r>
      <w:r w:rsidRPr="005F53A8">
        <w:rPr>
          <w:rFonts w:ascii="Times New Roman" w:hAnsi="Times New Roman" w:cs="Times New Roman"/>
        </w:rPr>
        <w:t xml:space="preserve"> license may elect inactive status through the Council's online licensing system. A licensee who elects inactive status must pay the associated fee. A licensee may not engage in the practice of the licensee's respective profession under an inactive license.</w:t>
      </w:r>
    </w:p>
    <w:p w14:paraId="1BE238F3" w14:textId="77777777" w:rsidR="005F53A8" w:rsidRDefault="005F53A8" w:rsidP="005F53A8">
      <w:pPr>
        <w:pStyle w:val="NoSpacing"/>
        <w:rPr>
          <w:rFonts w:ascii="Times New Roman" w:hAnsi="Times New Roman" w:cs="Times New Roman"/>
        </w:rPr>
      </w:pPr>
    </w:p>
    <w:p w14:paraId="7707C308" w14:textId="7F286D78"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(2) </w:t>
      </w:r>
      <w:r>
        <w:rPr>
          <w:rFonts w:ascii="Times New Roman" w:hAnsi="Times New Roman" w:cs="Times New Roman"/>
        </w:rPr>
        <w:tab/>
      </w:r>
      <w:r w:rsidRPr="005F53A8">
        <w:rPr>
          <w:rFonts w:ascii="Times New Roman" w:hAnsi="Times New Roman" w:cs="Times New Roman"/>
        </w:rPr>
        <w:t>A licensee with an inactive license is not required to comply with continuing education requirements while the license is inactive.</w:t>
      </w:r>
    </w:p>
    <w:p w14:paraId="79A677DB" w14:textId="77777777" w:rsidR="005F53A8" w:rsidRDefault="005F53A8" w:rsidP="005F53A8">
      <w:pPr>
        <w:pStyle w:val="NoSpacing"/>
        <w:rPr>
          <w:rFonts w:ascii="Times New Roman" w:hAnsi="Times New Roman" w:cs="Times New Roman"/>
        </w:rPr>
      </w:pPr>
    </w:p>
    <w:p w14:paraId="7FD1EF95" w14:textId="4CFC9745"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(3) </w:t>
      </w:r>
      <w:r>
        <w:rPr>
          <w:rFonts w:ascii="Times New Roman" w:hAnsi="Times New Roman" w:cs="Times New Roman"/>
        </w:rPr>
        <w:tab/>
      </w:r>
      <w:r w:rsidRPr="005F53A8">
        <w:rPr>
          <w:rFonts w:ascii="Times New Roman" w:hAnsi="Times New Roman" w:cs="Times New Roman"/>
        </w:rPr>
        <w:t>The inactive status period for a license shall coincide with the license renewal period. At the end of the renewal period, if the inactive status has not been renewed or the license returned to active status, the license will expire, unless there is a complaint pending against the license. An inactive license with a pending complaint that has not been renewed or returned to active status within the renewal period will remain in inactive status until resolution of the complaint. Upon resolution, the license shall be subject to any resulting disciplinary action and, if not revoked or resigned, shall expire.</w:t>
      </w:r>
    </w:p>
    <w:p w14:paraId="34B5E8A9" w14:textId="77777777" w:rsidR="005F53A8" w:rsidRDefault="005F53A8" w:rsidP="005F53A8">
      <w:pPr>
        <w:pStyle w:val="NoSpacing"/>
        <w:rPr>
          <w:rFonts w:ascii="Times New Roman" w:hAnsi="Times New Roman" w:cs="Times New Roman"/>
        </w:rPr>
      </w:pPr>
    </w:p>
    <w:p w14:paraId="33E113B3" w14:textId="11440384"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(4) </w:t>
      </w:r>
      <w:r>
        <w:rPr>
          <w:rFonts w:ascii="Times New Roman" w:hAnsi="Times New Roman" w:cs="Times New Roman"/>
        </w:rPr>
        <w:tab/>
      </w:r>
      <w:r w:rsidRPr="005F53A8">
        <w:rPr>
          <w:rFonts w:ascii="Times New Roman" w:hAnsi="Times New Roman" w:cs="Times New Roman"/>
        </w:rPr>
        <w:t>In order to continue on inactive status, an inactive licensee must renew the inactive status each renewal period. Licensees may renew their inactive status through the Council's online licensing system by completing the online renewal requirements and paying the associated fee.</w:t>
      </w:r>
    </w:p>
    <w:p w14:paraId="66115AC2" w14:textId="77777777" w:rsidR="005F53A8" w:rsidRDefault="005F53A8" w:rsidP="005F53A8">
      <w:pPr>
        <w:pStyle w:val="NoSpacing"/>
        <w:rPr>
          <w:rFonts w:ascii="Times New Roman" w:hAnsi="Times New Roman" w:cs="Times New Roman"/>
        </w:rPr>
      </w:pPr>
    </w:p>
    <w:p w14:paraId="5CBD9B82" w14:textId="7947A36F"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(5) </w:t>
      </w:r>
      <w:r>
        <w:rPr>
          <w:rFonts w:ascii="Times New Roman" w:hAnsi="Times New Roman" w:cs="Times New Roman"/>
        </w:rPr>
        <w:tab/>
      </w:r>
      <w:r w:rsidRPr="005F53A8">
        <w:rPr>
          <w:rFonts w:ascii="Times New Roman" w:hAnsi="Times New Roman" w:cs="Times New Roman"/>
        </w:rPr>
        <w:t xml:space="preserve">A licensee with a pending complaint may not place a license on inactive status. The Council may sanction a license on inactive status for violations of its rules. If disciplinary action is taken against a licensee's inactive license, the licensee must reactivate the license until the terms of the disciplinary action or restricted </w:t>
      </w:r>
      <w:r w:rsidRPr="005F53A8">
        <w:rPr>
          <w:rFonts w:ascii="Times New Roman" w:hAnsi="Times New Roman" w:cs="Times New Roman"/>
        </w:rPr>
        <w:lastRenderedPageBreak/>
        <w:t>status have been terminated. Failure to reactivate a license when required by this paragraph shall constitute grounds for further disciplinary action.</w:t>
      </w:r>
    </w:p>
    <w:p w14:paraId="4C16F378" w14:textId="77777777" w:rsidR="005F53A8" w:rsidRDefault="005F53A8" w:rsidP="005F53A8">
      <w:pPr>
        <w:pStyle w:val="NoSpacing"/>
        <w:rPr>
          <w:rFonts w:ascii="Times New Roman" w:hAnsi="Times New Roman" w:cs="Times New Roman"/>
        </w:rPr>
      </w:pPr>
    </w:p>
    <w:p w14:paraId="7103B020" w14:textId="645105A5"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(6) </w:t>
      </w:r>
      <w:r>
        <w:rPr>
          <w:rFonts w:ascii="Times New Roman" w:hAnsi="Times New Roman" w:cs="Times New Roman"/>
        </w:rPr>
        <w:tab/>
      </w:r>
      <w:r w:rsidRPr="005F53A8">
        <w:rPr>
          <w:rFonts w:ascii="Times New Roman" w:hAnsi="Times New Roman" w:cs="Times New Roman"/>
        </w:rPr>
        <w:t>An inactive license may be reactivated at any time by applying for active status through the online licensing system. When reactivating a license, a licensee must pay the renewal fee associated with the license. A license that has been reactivated is subject to the standard renewal schedule and requirements, including renewal and late fees. Notwithstanding the foregoing, a license that is reactivated within 60 days of its renewal date will be considered as having met all renewal requirements and will be renewed for the next renewal period.</w:t>
      </w:r>
    </w:p>
    <w:p w14:paraId="14A3A080" w14:textId="77777777" w:rsidR="005F53A8" w:rsidRDefault="005F53A8" w:rsidP="005F53A8">
      <w:pPr>
        <w:pStyle w:val="NoSpacing"/>
        <w:rPr>
          <w:rFonts w:ascii="Times New Roman" w:hAnsi="Times New Roman" w:cs="Times New Roman"/>
        </w:rPr>
      </w:pPr>
    </w:p>
    <w:p w14:paraId="3588BD07" w14:textId="13527F29"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(7) </w:t>
      </w:r>
      <w:r>
        <w:rPr>
          <w:rFonts w:ascii="Times New Roman" w:hAnsi="Times New Roman" w:cs="Times New Roman"/>
        </w:rPr>
        <w:tab/>
      </w:r>
      <w:r w:rsidRPr="005F53A8">
        <w:rPr>
          <w:rFonts w:ascii="Times New Roman" w:hAnsi="Times New Roman" w:cs="Times New Roman"/>
        </w:rPr>
        <w:t>Any licensee reactivating a license from inactive status must provide proof of completion of the continuing education requirements for renewal of that particular license before reactivation will occur.</w:t>
      </w:r>
    </w:p>
    <w:p w14:paraId="42E7A745" w14:textId="77777777" w:rsidR="005F53A8" w:rsidRDefault="005F53A8" w:rsidP="005F53A8">
      <w:pPr>
        <w:pStyle w:val="NoSpacing"/>
        <w:rPr>
          <w:rFonts w:ascii="Times New Roman" w:hAnsi="Times New Roman" w:cs="Times New Roman"/>
        </w:rPr>
      </w:pPr>
    </w:p>
    <w:p w14:paraId="59C883B1" w14:textId="47A8A290"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(8) </w:t>
      </w:r>
      <w:r>
        <w:rPr>
          <w:rFonts w:ascii="Times New Roman" w:hAnsi="Times New Roman" w:cs="Times New Roman"/>
        </w:rPr>
        <w:tab/>
      </w:r>
      <w:r w:rsidRPr="005F53A8">
        <w:rPr>
          <w:rFonts w:ascii="Times New Roman" w:hAnsi="Times New Roman" w:cs="Times New Roman"/>
        </w:rPr>
        <w:t>A licensee wishing to reactivate a license that has been on inactive status for four years or more must take and pass the relevant jurisprudence exam with the minimum acceptable score, unless the licensee holds another license on active status within the same profession.</w:t>
      </w:r>
    </w:p>
    <w:p w14:paraId="0D47A9AB" w14:textId="77777777" w:rsidR="005F53A8" w:rsidRDefault="005F53A8" w:rsidP="005F53A8">
      <w:pPr>
        <w:pStyle w:val="NoSpacing"/>
        <w:rPr>
          <w:rFonts w:ascii="Times New Roman" w:hAnsi="Times New Roman" w:cs="Times New Roman"/>
        </w:rPr>
      </w:pPr>
    </w:p>
    <w:p w14:paraId="7C710872" w14:textId="4C753615"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(c) </w:t>
      </w:r>
      <w:r>
        <w:rPr>
          <w:rFonts w:ascii="Times New Roman" w:hAnsi="Times New Roman" w:cs="Times New Roman"/>
        </w:rPr>
        <w:tab/>
      </w:r>
      <w:r w:rsidRPr="005F53A8">
        <w:rPr>
          <w:rFonts w:ascii="Times New Roman" w:hAnsi="Times New Roman" w:cs="Times New Roman"/>
        </w:rPr>
        <w:t>Delinquent Status. A licensee who fails to renew a license for any reason when required is considered to be on delinquent status. A licensee may not engage in the practice of the licensee's respective profession under a delinquent license. The Council may sanction a delinquent licensee for violations of its rules. Any license delinquent for more than 12 consecutive months may not be renewed and shall expire unless there is a complaint pending against the license. A license with a pending complaint that has been delinquent for more than 12 months will remain in delinquent status until resolution of the complaint. Upon resolution, the license shall be subject to any resulting disciplinary action and, if not revoked or resigned, shall expire.</w:t>
      </w:r>
    </w:p>
    <w:p w14:paraId="1644E1EB" w14:textId="77777777" w:rsidR="005F53A8" w:rsidRDefault="005F53A8" w:rsidP="005F53A8">
      <w:pPr>
        <w:pStyle w:val="NoSpacing"/>
        <w:rPr>
          <w:rFonts w:ascii="Times New Roman" w:hAnsi="Times New Roman" w:cs="Times New Roman"/>
        </w:rPr>
      </w:pPr>
    </w:p>
    <w:p w14:paraId="175DF3E1" w14:textId="5CFF6291"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(d) </w:t>
      </w:r>
      <w:r>
        <w:rPr>
          <w:rFonts w:ascii="Times New Roman" w:hAnsi="Times New Roman" w:cs="Times New Roman"/>
        </w:rPr>
        <w:tab/>
      </w:r>
      <w:r w:rsidRPr="005F53A8">
        <w:rPr>
          <w:rFonts w:ascii="Times New Roman" w:hAnsi="Times New Roman" w:cs="Times New Roman"/>
        </w:rPr>
        <w:t>Restricted Status. Any license that is currently suspended, on probated suspension, or is currently required to fulfill some requirements in an agency order is a restricted license. A licensee may not engage in the practice of the licensee's respective profession under a suspended license. A licensee who is under a probated suspension or other restriction may only practice under the terms of that restriction.</w:t>
      </w:r>
    </w:p>
    <w:p w14:paraId="739EF2E9" w14:textId="77777777" w:rsidR="005F53A8" w:rsidRDefault="005F53A8" w:rsidP="005F53A8">
      <w:pPr>
        <w:pStyle w:val="NoSpacing"/>
        <w:rPr>
          <w:rFonts w:ascii="Times New Roman" w:hAnsi="Times New Roman" w:cs="Times New Roman"/>
        </w:rPr>
      </w:pPr>
    </w:p>
    <w:p w14:paraId="0A61B8F6" w14:textId="4F07100B"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(e) </w:t>
      </w:r>
      <w:r>
        <w:rPr>
          <w:rFonts w:ascii="Times New Roman" w:hAnsi="Times New Roman" w:cs="Times New Roman"/>
        </w:rPr>
        <w:tab/>
      </w:r>
      <w:r w:rsidRPr="005F53A8">
        <w:rPr>
          <w:rFonts w:ascii="Times New Roman" w:hAnsi="Times New Roman" w:cs="Times New Roman"/>
        </w:rPr>
        <w:t xml:space="preserve">Retirement Status. A licensee who is on active, inactive, or delinquent status may retire the license by submitting an online application to the </w:t>
      </w:r>
      <w:r w:rsidRPr="005F53A8">
        <w:rPr>
          <w:rFonts w:ascii="Times New Roman" w:hAnsi="Times New Roman" w:cs="Times New Roman"/>
        </w:rPr>
        <w:lastRenderedPageBreak/>
        <w:t>Council. However, a licensee with a pending complaint or restricted license may not retire the license. A licensee who retires a license shall be reported to have retired in good standing. A licensee may not engage in the practice of the licensee's respective profession under a retired license.</w:t>
      </w:r>
    </w:p>
    <w:p w14:paraId="33DC74F9" w14:textId="77777777" w:rsidR="005F53A8" w:rsidRDefault="005F53A8" w:rsidP="005F53A8">
      <w:pPr>
        <w:pStyle w:val="NoSpacing"/>
        <w:rPr>
          <w:rFonts w:ascii="Times New Roman" w:hAnsi="Times New Roman" w:cs="Times New Roman"/>
        </w:rPr>
      </w:pPr>
    </w:p>
    <w:p w14:paraId="62016E03" w14:textId="6B9BB1F6"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(f) </w:t>
      </w:r>
      <w:r>
        <w:rPr>
          <w:rFonts w:ascii="Times New Roman" w:hAnsi="Times New Roman" w:cs="Times New Roman"/>
        </w:rPr>
        <w:tab/>
      </w:r>
      <w:r w:rsidRPr="005F53A8">
        <w:rPr>
          <w:rFonts w:ascii="Times New Roman" w:hAnsi="Times New Roman" w:cs="Times New Roman"/>
        </w:rPr>
        <w:t>Resignation Status. A licensee may resign only upon express agreement with the Council. A licensee may not engage in the practice of the licensee's respective profession under a resigned license.</w:t>
      </w:r>
    </w:p>
    <w:p w14:paraId="575B3F28" w14:textId="77777777" w:rsidR="005F53A8" w:rsidRDefault="005F53A8" w:rsidP="005F53A8">
      <w:pPr>
        <w:pStyle w:val="NoSpacing"/>
        <w:rPr>
          <w:rFonts w:ascii="Times New Roman" w:hAnsi="Times New Roman" w:cs="Times New Roman"/>
        </w:rPr>
      </w:pPr>
    </w:p>
    <w:p w14:paraId="6BE64F37" w14:textId="6292CC27"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(g) </w:t>
      </w:r>
      <w:r>
        <w:rPr>
          <w:rFonts w:ascii="Times New Roman" w:hAnsi="Times New Roman" w:cs="Times New Roman"/>
        </w:rPr>
        <w:tab/>
      </w:r>
      <w:r w:rsidRPr="005F53A8">
        <w:rPr>
          <w:rFonts w:ascii="Times New Roman" w:hAnsi="Times New Roman" w:cs="Times New Roman"/>
        </w:rPr>
        <w:t>Expired Status. A license that has been delinquent for more than 12 consecutive months or any inactive license that is not renewed or reactivated is considered to be expired, except delinquent or inactive licenses pending complaint resolution. A licensee may not engage in the practice of the licensee's respective profession under an expired license.</w:t>
      </w:r>
    </w:p>
    <w:p w14:paraId="78669D8D" w14:textId="77777777" w:rsidR="005F53A8" w:rsidRDefault="005F53A8" w:rsidP="005F53A8">
      <w:pPr>
        <w:pStyle w:val="NoSpacing"/>
        <w:rPr>
          <w:rFonts w:ascii="Times New Roman" w:hAnsi="Times New Roman" w:cs="Times New Roman"/>
        </w:rPr>
      </w:pPr>
    </w:p>
    <w:p w14:paraId="7D79E0EC" w14:textId="13B71214"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(h) </w:t>
      </w:r>
      <w:r>
        <w:rPr>
          <w:rFonts w:ascii="Times New Roman" w:hAnsi="Times New Roman" w:cs="Times New Roman"/>
        </w:rPr>
        <w:tab/>
      </w:r>
      <w:r w:rsidRPr="005F53A8">
        <w:rPr>
          <w:rFonts w:ascii="Times New Roman" w:hAnsi="Times New Roman" w:cs="Times New Roman"/>
        </w:rPr>
        <w:t>Revoked Status. A revoked status results from a license being revoked pursuant to an agency order. A licensee may not engage in the practice of the licensee's respective profession under a revoked license.</w:t>
      </w:r>
    </w:p>
    <w:p w14:paraId="43357444" w14:textId="77777777" w:rsidR="005F53A8" w:rsidRPr="005F53A8" w:rsidRDefault="005F53A8" w:rsidP="005F53A8">
      <w:pPr>
        <w:pStyle w:val="NoSpacing"/>
        <w:rPr>
          <w:rFonts w:ascii="Times New Roman" w:hAnsi="Times New Roman" w:cs="Times New Roman"/>
        </w:rPr>
      </w:pPr>
    </w:p>
    <w:sectPr w:rsidR="005F53A8" w:rsidRPr="005F53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3A8"/>
    <w:rsid w:val="0014344E"/>
    <w:rsid w:val="00213E6E"/>
    <w:rsid w:val="002A537F"/>
    <w:rsid w:val="00373C0F"/>
    <w:rsid w:val="0049545C"/>
    <w:rsid w:val="005F53A8"/>
    <w:rsid w:val="006F7A90"/>
    <w:rsid w:val="009F6E7F"/>
    <w:rsid w:val="00AD48CB"/>
    <w:rsid w:val="00AE1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2B588"/>
  <w15:chartTrackingRefBased/>
  <w15:docId w15:val="{0A00D784-528E-4AC2-8155-11781FB4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53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53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53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53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53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53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53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53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53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53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53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53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53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53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53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53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53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53A8"/>
    <w:rPr>
      <w:rFonts w:eastAsiaTheme="majorEastAsia" w:cstheme="majorBidi"/>
      <w:color w:val="272727" w:themeColor="text1" w:themeTint="D8"/>
    </w:rPr>
  </w:style>
  <w:style w:type="paragraph" w:styleId="Title">
    <w:name w:val="Title"/>
    <w:basedOn w:val="Normal"/>
    <w:next w:val="Normal"/>
    <w:link w:val="TitleChar"/>
    <w:uiPriority w:val="10"/>
    <w:qFormat/>
    <w:rsid w:val="005F53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53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53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53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53A8"/>
    <w:pPr>
      <w:spacing w:before="160"/>
      <w:jc w:val="center"/>
    </w:pPr>
    <w:rPr>
      <w:i/>
      <w:iCs/>
      <w:color w:val="404040" w:themeColor="text1" w:themeTint="BF"/>
    </w:rPr>
  </w:style>
  <w:style w:type="character" w:customStyle="1" w:styleId="QuoteChar">
    <w:name w:val="Quote Char"/>
    <w:basedOn w:val="DefaultParagraphFont"/>
    <w:link w:val="Quote"/>
    <w:uiPriority w:val="29"/>
    <w:rsid w:val="005F53A8"/>
    <w:rPr>
      <w:i/>
      <w:iCs/>
      <w:color w:val="404040" w:themeColor="text1" w:themeTint="BF"/>
    </w:rPr>
  </w:style>
  <w:style w:type="paragraph" w:styleId="ListParagraph">
    <w:name w:val="List Paragraph"/>
    <w:basedOn w:val="Normal"/>
    <w:uiPriority w:val="34"/>
    <w:qFormat/>
    <w:rsid w:val="005F53A8"/>
    <w:pPr>
      <w:ind w:left="720"/>
      <w:contextualSpacing/>
    </w:pPr>
  </w:style>
  <w:style w:type="character" w:styleId="IntenseEmphasis">
    <w:name w:val="Intense Emphasis"/>
    <w:basedOn w:val="DefaultParagraphFont"/>
    <w:uiPriority w:val="21"/>
    <w:qFormat/>
    <w:rsid w:val="005F53A8"/>
    <w:rPr>
      <w:i/>
      <w:iCs/>
      <w:color w:val="0F4761" w:themeColor="accent1" w:themeShade="BF"/>
    </w:rPr>
  </w:style>
  <w:style w:type="paragraph" w:styleId="IntenseQuote">
    <w:name w:val="Intense Quote"/>
    <w:basedOn w:val="Normal"/>
    <w:next w:val="Normal"/>
    <w:link w:val="IntenseQuoteChar"/>
    <w:uiPriority w:val="30"/>
    <w:qFormat/>
    <w:rsid w:val="005F53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53A8"/>
    <w:rPr>
      <w:i/>
      <w:iCs/>
      <w:color w:val="0F4761" w:themeColor="accent1" w:themeShade="BF"/>
    </w:rPr>
  </w:style>
  <w:style w:type="character" w:styleId="IntenseReference">
    <w:name w:val="Intense Reference"/>
    <w:basedOn w:val="DefaultParagraphFont"/>
    <w:uiPriority w:val="32"/>
    <w:qFormat/>
    <w:rsid w:val="005F53A8"/>
    <w:rPr>
      <w:b/>
      <w:bCs/>
      <w:smallCaps/>
      <w:color w:val="0F4761" w:themeColor="accent1" w:themeShade="BF"/>
      <w:spacing w:val="5"/>
    </w:rPr>
  </w:style>
  <w:style w:type="paragraph" w:styleId="NoSpacing">
    <w:name w:val="No Spacing"/>
    <w:uiPriority w:val="1"/>
    <w:qFormat/>
    <w:rsid w:val="005F53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6686855">
      <w:bodyDiv w:val="1"/>
      <w:marLeft w:val="0"/>
      <w:marRight w:val="0"/>
      <w:marTop w:val="0"/>
      <w:marBottom w:val="0"/>
      <w:divBdr>
        <w:top w:val="none" w:sz="0" w:space="0" w:color="auto"/>
        <w:left w:val="none" w:sz="0" w:space="0" w:color="auto"/>
        <w:bottom w:val="none" w:sz="0" w:space="0" w:color="auto"/>
        <w:right w:val="none" w:sz="0" w:space="0" w:color="auto"/>
      </w:divBdr>
    </w:div>
    <w:div w:id="118439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847</Words>
  <Characters>4829</Characters>
  <Application>Microsoft Office Word</Application>
  <DocSecurity>0</DocSecurity>
  <Lines>40</Lines>
  <Paragraphs>11</Paragraphs>
  <ScaleCrop>false</ScaleCrop>
  <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3</cp:revision>
  <dcterms:created xsi:type="dcterms:W3CDTF">2025-03-28T15:28:00Z</dcterms:created>
  <dcterms:modified xsi:type="dcterms:W3CDTF">2025-05-02T14:19:00Z</dcterms:modified>
</cp:coreProperties>
</file>